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AB" w:rsidRDefault="008B65AB" w:rsidP="008B65AB">
      <w:pPr>
        <w:rPr>
          <w:color w:val="1F497D"/>
          <w:sz w:val="24"/>
          <w:szCs w:val="24"/>
        </w:rPr>
      </w:pPr>
    </w:p>
    <w:p w:rsidR="008B65AB" w:rsidRDefault="002C5A05" w:rsidP="008B65AB">
      <w:pPr>
        <w:pStyle w:val="ListParagraph"/>
        <w:rPr>
          <w:b/>
          <w:bCs/>
          <w:color w:val="0070C0"/>
          <w:sz w:val="32"/>
          <w:szCs w:val="32"/>
        </w:rPr>
      </w:pPr>
      <w:r>
        <w:rPr>
          <w:b/>
          <w:bCs/>
          <w:color w:val="0070C0"/>
          <w:sz w:val="32"/>
          <w:szCs w:val="32"/>
        </w:rPr>
        <w:t xml:space="preserve">                              </w:t>
      </w:r>
      <w:r w:rsidRPr="002C5A05">
        <w:rPr>
          <w:b/>
          <w:bCs/>
          <w:sz w:val="32"/>
          <w:szCs w:val="32"/>
        </w:rPr>
        <w:t>PRG Realignment Survey</w:t>
      </w:r>
    </w:p>
    <w:p w:rsidR="002C5A05" w:rsidRPr="002C5A05" w:rsidRDefault="002C5A05" w:rsidP="008B65AB">
      <w:pPr>
        <w:pStyle w:val="ListParagraph"/>
        <w:rPr>
          <w:b/>
          <w:bCs/>
          <w:sz w:val="32"/>
          <w:szCs w:val="32"/>
        </w:rPr>
      </w:pPr>
      <w:bookmarkStart w:id="0" w:name="_GoBack"/>
      <w:bookmarkEnd w:id="0"/>
    </w:p>
    <w:p w:rsidR="002C5A05" w:rsidRPr="002C5A05" w:rsidRDefault="002C5A05" w:rsidP="008B65AB">
      <w:pPr>
        <w:pStyle w:val="ListParagraph"/>
        <w:rPr>
          <w:b/>
          <w:bCs/>
          <w:sz w:val="32"/>
          <w:szCs w:val="32"/>
        </w:rPr>
      </w:pPr>
    </w:p>
    <w:p w:rsidR="008B65AB" w:rsidRPr="002C5A05" w:rsidRDefault="008B65AB" w:rsidP="008B65AB">
      <w:pPr>
        <w:pStyle w:val="ListParagraph"/>
        <w:numPr>
          <w:ilvl w:val="0"/>
          <w:numId w:val="4"/>
        </w:numPr>
        <w:rPr>
          <w:b/>
          <w:bCs/>
          <w:sz w:val="24"/>
          <w:szCs w:val="24"/>
        </w:rPr>
      </w:pPr>
      <w:r w:rsidRPr="002C5A05">
        <w:rPr>
          <w:b/>
          <w:bCs/>
          <w:sz w:val="24"/>
          <w:szCs w:val="24"/>
        </w:rPr>
        <w:t>For OPS Analytics</w:t>
      </w:r>
    </w:p>
    <w:p w:rsidR="008B65AB" w:rsidRPr="002C5A05" w:rsidRDefault="008B65AB" w:rsidP="008B65AB">
      <w:pPr>
        <w:pStyle w:val="ListParagraph"/>
        <w:numPr>
          <w:ilvl w:val="1"/>
          <w:numId w:val="1"/>
        </w:numPr>
        <w:rPr>
          <w:bCs/>
          <w:sz w:val="24"/>
          <w:szCs w:val="24"/>
        </w:rPr>
      </w:pPr>
      <w:r w:rsidRPr="002C5A05">
        <w:rPr>
          <w:bCs/>
          <w:sz w:val="24"/>
          <w:szCs w:val="24"/>
        </w:rPr>
        <w:t>Rate the increase/improvement in effectiveness of work planning strategies and tools since 25 April 2021.</w:t>
      </w:r>
    </w:p>
    <w:p w:rsidR="008B65AB" w:rsidRPr="002C5A05" w:rsidRDefault="008B65AB" w:rsidP="008B65AB">
      <w:pPr>
        <w:pStyle w:val="ListParagraph"/>
        <w:numPr>
          <w:ilvl w:val="2"/>
          <w:numId w:val="1"/>
        </w:numPr>
        <w:rPr>
          <w:bCs/>
          <w:sz w:val="24"/>
          <w:szCs w:val="24"/>
        </w:rPr>
      </w:pPr>
      <w:r w:rsidRPr="002C5A05">
        <w:rPr>
          <w:bCs/>
          <w:sz w:val="24"/>
          <w:szCs w:val="24"/>
        </w:rPr>
        <w:t>1 – None</w:t>
      </w:r>
    </w:p>
    <w:p w:rsidR="008B65AB" w:rsidRPr="002C5A05" w:rsidRDefault="008B65AB" w:rsidP="008B65AB">
      <w:pPr>
        <w:pStyle w:val="ListParagraph"/>
        <w:numPr>
          <w:ilvl w:val="2"/>
          <w:numId w:val="1"/>
        </w:numPr>
        <w:rPr>
          <w:bCs/>
          <w:sz w:val="24"/>
          <w:szCs w:val="24"/>
        </w:rPr>
      </w:pPr>
      <w:r w:rsidRPr="002C5A05">
        <w:rPr>
          <w:bCs/>
          <w:sz w:val="24"/>
          <w:szCs w:val="24"/>
        </w:rPr>
        <w:t>2 – Minor improvement</w:t>
      </w:r>
    </w:p>
    <w:p w:rsidR="008B65AB" w:rsidRPr="002C5A05" w:rsidRDefault="008B65AB" w:rsidP="008B65AB">
      <w:pPr>
        <w:pStyle w:val="ListParagraph"/>
        <w:numPr>
          <w:ilvl w:val="2"/>
          <w:numId w:val="1"/>
        </w:numPr>
        <w:rPr>
          <w:bCs/>
          <w:sz w:val="24"/>
          <w:szCs w:val="24"/>
        </w:rPr>
      </w:pPr>
      <w:r w:rsidRPr="002C5A05">
        <w:rPr>
          <w:bCs/>
          <w:sz w:val="24"/>
          <w:szCs w:val="24"/>
        </w:rPr>
        <w:t xml:space="preserve">3 – Average improvement </w:t>
      </w:r>
    </w:p>
    <w:p w:rsidR="008B65AB" w:rsidRPr="002C5A05" w:rsidRDefault="008B65AB" w:rsidP="008B65AB">
      <w:pPr>
        <w:pStyle w:val="ListParagraph"/>
        <w:numPr>
          <w:ilvl w:val="2"/>
          <w:numId w:val="1"/>
        </w:numPr>
        <w:rPr>
          <w:bCs/>
          <w:sz w:val="24"/>
          <w:szCs w:val="24"/>
        </w:rPr>
      </w:pPr>
      <w:r w:rsidRPr="002C5A05">
        <w:rPr>
          <w:bCs/>
          <w:sz w:val="24"/>
          <w:szCs w:val="24"/>
        </w:rPr>
        <w:t>4 –  Above-average improvement</w:t>
      </w:r>
    </w:p>
    <w:p w:rsidR="008B65AB" w:rsidRPr="002C5A05" w:rsidRDefault="008B65AB" w:rsidP="008B65AB">
      <w:pPr>
        <w:pStyle w:val="ListParagraph"/>
        <w:numPr>
          <w:ilvl w:val="2"/>
          <w:numId w:val="1"/>
        </w:numPr>
        <w:rPr>
          <w:bCs/>
          <w:sz w:val="24"/>
          <w:szCs w:val="24"/>
        </w:rPr>
      </w:pPr>
      <w:r w:rsidRPr="002C5A05">
        <w:rPr>
          <w:bCs/>
          <w:sz w:val="24"/>
          <w:szCs w:val="24"/>
        </w:rPr>
        <w:t>5 – Significant Improvement</w:t>
      </w:r>
    </w:p>
    <w:p w:rsidR="008B65AB" w:rsidRPr="002C5A05" w:rsidRDefault="008B65AB" w:rsidP="008B65AB">
      <w:pPr>
        <w:pStyle w:val="ListParagraph"/>
        <w:ind w:left="2160"/>
        <w:rPr>
          <w:bCs/>
          <w:sz w:val="24"/>
          <w:szCs w:val="24"/>
        </w:rPr>
      </w:pPr>
    </w:p>
    <w:p w:rsidR="008B65AB" w:rsidRPr="002C5A05" w:rsidRDefault="008B65AB" w:rsidP="008B65AB">
      <w:pPr>
        <w:pStyle w:val="ListParagraph"/>
        <w:numPr>
          <w:ilvl w:val="1"/>
          <w:numId w:val="1"/>
        </w:numPr>
        <w:rPr>
          <w:bCs/>
          <w:sz w:val="24"/>
          <w:szCs w:val="24"/>
        </w:rPr>
      </w:pPr>
      <w:r w:rsidRPr="002C5A05">
        <w:rPr>
          <w:bCs/>
          <w:sz w:val="24"/>
          <w:szCs w:val="24"/>
        </w:rPr>
        <w:t>Rate the improvement of PRG business analytics since 25 April 2021.</w:t>
      </w:r>
    </w:p>
    <w:p w:rsidR="008B65AB" w:rsidRPr="002C5A05" w:rsidRDefault="008B65AB" w:rsidP="008B65AB">
      <w:pPr>
        <w:pStyle w:val="ListParagraph"/>
        <w:numPr>
          <w:ilvl w:val="2"/>
          <w:numId w:val="1"/>
        </w:numPr>
        <w:rPr>
          <w:bCs/>
          <w:sz w:val="24"/>
          <w:szCs w:val="24"/>
        </w:rPr>
      </w:pPr>
      <w:r w:rsidRPr="002C5A05">
        <w:rPr>
          <w:bCs/>
          <w:sz w:val="24"/>
          <w:szCs w:val="24"/>
        </w:rPr>
        <w:t>1 – None</w:t>
      </w:r>
    </w:p>
    <w:p w:rsidR="008B65AB" w:rsidRPr="002C5A05" w:rsidRDefault="008B65AB" w:rsidP="008B65AB">
      <w:pPr>
        <w:pStyle w:val="ListParagraph"/>
        <w:numPr>
          <w:ilvl w:val="2"/>
          <w:numId w:val="1"/>
        </w:numPr>
        <w:rPr>
          <w:bCs/>
          <w:sz w:val="24"/>
          <w:szCs w:val="24"/>
        </w:rPr>
      </w:pPr>
      <w:r w:rsidRPr="002C5A05">
        <w:rPr>
          <w:bCs/>
          <w:sz w:val="24"/>
          <w:szCs w:val="24"/>
        </w:rPr>
        <w:t>2 – Minor improvement</w:t>
      </w:r>
    </w:p>
    <w:p w:rsidR="008B65AB" w:rsidRPr="002C5A05" w:rsidRDefault="008B65AB" w:rsidP="008B65AB">
      <w:pPr>
        <w:pStyle w:val="ListParagraph"/>
        <w:numPr>
          <w:ilvl w:val="2"/>
          <w:numId w:val="1"/>
        </w:numPr>
        <w:rPr>
          <w:bCs/>
          <w:sz w:val="24"/>
          <w:szCs w:val="24"/>
        </w:rPr>
      </w:pPr>
      <w:r w:rsidRPr="002C5A05">
        <w:rPr>
          <w:bCs/>
          <w:sz w:val="24"/>
          <w:szCs w:val="24"/>
        </w:rPr>
        <w:t xml:space="preserve">3 – Average improvement </w:t>
      </w:r>
    </w:p>
    <w:p w:rsidR="008B65AB" w:rsidRPr="002C5A05" w:rsidRDefault="008B65AB" w:rsidP="008B65AB">
      <w:pPr>
        <w:pStyle w:val="ListParagraph"/>
        <w:numPr>
          <w:ilvl w:val="2"/>
          <w:numId w:val="1"/>
        </w:numPr>
        <w:rPr>
          <w:bCs/>
          <w:sz w:val="24"/>
          <w:szCs w:val="24"/>
        </w:rPr>
      </w:pPr>
      <w:r w:rsidRPr="002C5A05">
        <w:rPr>
          <w:bCs/>
          <w:sz w:val="24"/>
          <w:szCs w:val="24"/>
        </w:rPr>
        <w:t>4 –  Above-average improvement</w:t>
      </w:r>
    </w:p>
    <w:p w:rsidR="008B65AB" w:rsidRPr="002C5A05" w:rsidRDefault="008B65AB" w:rsidP="008B65AB">
      <w:pPr>
        <w:pStyle w:val="ListParagraph"/>
        <w:numPr>
          <w:ilvl w:val="2"/>
          <w:numId w:val="1"/>
        </w:numPr>
        <w:rPr>
          <w:bCs/>
          <w:sz w:val="24"/>
          <w:szCs w:val="24"/>
        </w:rPr>
      </w:pPr>
      <w:r w:rsidRPr="002C5A05">
        <w:rPr>
          <w:bCs/>
          <w:sz w:val="24"/>
          <w:szCs w:val="24"/>
        </w:rPr>
        <w:t>5 – Significant Improvement</w:t>
      </w:r>
    </w:p>
    <w:p w:rsidR="008B65AB" w:rsidRPr="002C5A05" w:rsidRDefault="008B65AB" w:rsidP="008B65AB">
      <w:pPr>
        <w:rPr>
          <w:bCs/>
          <w:sz w:val="24"/>
          <w:szCs w:val="24"/>
        </w:rPr>
      </w:pPr>
    </w:p>
    <w:p w:rsidR="008B65AB" w:rsidRPr="002C5A05" w:rsidRDefault="008B65AB" w:rsidP="008B65AB">
      <w:pPr>
        <w:pStyle w:val="ListParagraph"/>
        <w:numPr>
          <w:ilvl w:val="0"/>
          <w:numId w:val="1"/>
        </w:numPr>
        <w:rPr>
          <w:b/>
          <w:bCs/>
          <w:sz w:val="24"/>
          <w:szCs w:val="24"/>
        </w:rPr>
      </w:pPr>
      <w:r w:rsidRPr="002C5A05">
        <w:rPr>
          <w:b/>
          <w:bCs/>
          <w:sz w:val="24"/>
          <w:szCs w:val="24"/>
        </w:rPr>
        <w:t>For PIT Teams (Including OPS) – Project Management</w:t>
      </w:r>
    </w:p>
    <w:p w:rsidR="008B65AB" w:rsidRPr="002C5A05" w:rsidRDefault="008B65AB" w:rsidP="008B65AB">
      <w:pPr>
        <w:pStyle w:val="ListParagraph"/>
        <w:numPr>
          <w:ilvl w:val="1"/>
          <w:numId w:val="1"/>
        </w:numPr>
        <w:rPr>
          <w:bCs/>
          <w:sz w:val="24"/>
          <w:szCs w:val="24"/>
        </w:rPr>
      </w:pPr>
      <w:r w:rsidRPr="002C5A05">
        <w:rPr>
          <w:bCs/>
          <w:sz w:val="24"/>
          <w:szCs w:val="24"/>
        </w:rPr>
        <w:t>Rate the effectiveness of the PIT teams’ ability to monitor program execution, manage scope, schedules and budget, and report implementation status and issues since realignment?</w:t>
      </w:r>
    </w:p>
    <w:p w:rsidR="008B65AB" w:rsidRPr="002C5A05" w:rsidRDefault="008B65AB" w:rsidP="008B65AB">
      <w:pPr>
        <w:pStyle w:val="ListParagraph"/>
        <w:numPr>
          <w:ilvl w:val="2"/>
          <w:numId w:val="1"/>
        </w:numPr>
        <w:rPr>
          <w:bCs/>
          <w:sz w:val="24"/>
          <w:szCs w:val="24"/>
        </w:rPr>
      </w:pPr>
      <w:r w:rsidRPr="002C5A05">
        <w:rPr>
          <w:bCs/>
          <w:sz w:val="24"/>
          <w:szCs w:val="24"/>
        </w:rPr>
        <w:t>1 – None</w:t>
      </w:r>
    </w:p>
    <w:p w:rsidR="008B65AB" w:rsidRPr="002C5A05" w:rsidRDefault="008B65AB" w:rsidP="008B65AB">
      <w:pPr>
        <w:pStyle w:val="ListParagraph"/>
        <w:numPr>
          <w:ilvl w:val="2"/>
          <w:numId w:val="1"/>
        </w:numPr>
        <w:rPr>
          <w:bCs/>
          <w:sz w:val="24"/>
          <w:szCs w:val="24"/>
        </w:rPr>
      </w:pPr>
      <w:r w:rsidRPr="002C5A05">
        <w:rPr>
          <w:bCs/>
          <w:sz w:val="24"/>
          <w:szCs w:val="24"/>
        </w:rPr>
        <w:t>2 – Minor improvement</w:t>
      </w:r>
    </w:p>
    <w:p w:rsidR="008B65AB" w:rsidRPr="002C5A05" w:rsidRDefault="008B65AB" w:rsidP="008B65AB">
      <w:pPr>
        <w:pStyle w:val="ListParagraph"/>
        <w:numPr>
          <w:ilvl w:val="2"/>
          <w:numId w:val="1"/>
        </w:numPr>
        <w:rPr>
          <w:bCs/>
          <w:sz w:val="24"/>
          <w:szCs w:val="24"/>
        </w:rPr>
      </w:pPr>
      <w:r w:rsidRPr="002C5A05">
        <w:rPr>
          <w:bCs/>
          <w:sz w:val="24"/>
          <w:szCs w:val="24"/>
        </w:rPr>
        <w:t xml:space="preserve">3 – Average improvement </w:t>
      </w:r>
    </w:p>
    <w:p w:rsidR="008B65AB" w:rsidRPr="002C5A05" w:rsidRDefault="008B65AB" w:rsidP="008B65AB">
      <w:pPr>
        <w:pStyle w:val="ListParagraph"/>
        <w:numPr>
          <w:ilvl w:val="2"/>
          <w:numId w:val="1"/>
        </w:numPr>
        <w:rPr>
          <w:bCs/>
          <w:sz w:val="24"/>
          <w:szCs w:val="24"/>
        </w:rPr>
      </w:pPr>
      <w:r w:rsidRPr="002C5A05">
        <w:rPr>
          <w:bCs/>
          <w:sz w:val="24"/>
          <w:szCs w:val="24"/>
        </w:rPr>
        <w:t>4 – Above-average improvement</w:t>
      </w:r>
    </w:p>
    <w:p w:rsidR="008B65AB" w:rsidRPr="002C5A05" w:rsidRDefault="008B65AB" w:rsidP="008B65AB">
      <w:pPr>
        <w:pStyle w:val="ListParagraph"/>
        <w:numPr>
          <w:ilvl w:val="2"/>
          <w:numId w:val="1"/>
        </w:numPr>
        <w:rPr>
          <w:bCs/>
          <w:sz w:val="24"/>
          <w:szCs w:val="24"/>
        </w:rPr>
      </w:pPr>
      <w:r w:rsidRPr="002C5A05">
        <w:rPr>
          <w:bCs/>
          <w:sz w:val="24"/>
          <w:szCs w:val="24"/>
        </w:rPr>
        <w:t>5 – Significant improvement</w:t>
      </w:r>
    </w:p>
    <w:p w:rsidR="008B65AB" w:rsidRPr="002C5A05" w:rsidRDefault="008B65AB" w:rsidP="008B65AB">
      <w:pPr>
        <w:pStyle w:val="ListParagraph"/>
        <w:ind w:left="2160"/>
        <w:rPr>
          <w:bCs/>
          <w:sz w:val="24"/>
          <w:szCs w:val="24"/>
        </w:rPr>
      </w:pPr>
    </w:p>
    <w:p w:rsidR="008B65AB" w:rsidRPr="002C5A05" w:rsidRDefault="008B65AB" w:rsidP="008B65AB">
      <w:pPr>
        <w:pStyle w:val="ListParagraph"/>
        <w:numPr>
          <w:ilvl w:val="1"/>
          <w:numId w:val="1"/>
        </w:numPr>
        <w:rPr>
          <w:bCs/>
          <w:sz w:val="24"/>
          <w:szCs w:val="24"/>
        </w:rPr>
      </w:pPr>
      <w:r w:rsidRPr="002C5A05">
        <w:rPr>
          <w:bCs/>
          <w:sz w:val="24"/>
          <w:szCs w:val="24"/>
        </w:rPr>
        <w:t xml:space="preserve">Rate PIT teams effectiveness for developing, monitoring and implementing a Data Driven Decision-- Executable </w:t>
      </w:r>
      <w:proofErr w:type="spellStart"/>
      <w:r w:rsidRPr="002C5A05">
        <w:rPr>
          <w:bCs/>
          <w:sz w:val="24"/>
          <w:szCs w:val="24"/>
        </w:rPr>
        <w:t>Workplan</w:t>
      </w:r>
      <w:proofErr w:type="spellEnd"/>
      <w:r w:rsidRPr="002C5A05">
        <w:rPr>
          <w:bCs/>
          <w:sz w:val="24"/>
          <w:szCs w:val="24"/>
        </w:rPr>
        <w:t xml:space="preserve"> (3D </w:t>
      </w:r>
      <w:proofErr w:type="spellStart"/>
      <w:r w:rsidRPr="002C5A05">
        <w:rPr>
          <w:bCs/>
          <w:sz w:val="24"/>
          <w:szCs w:val="24"/>
        </w:rPr>
        <w:t>Workplan</w:t>
      </w:r>
      <w:proofErr w:type="spellEnd"/>
      <w:r w:rsidRPr="002C5A05">
        <w:rPr>
          <w:bCs/>
          <w:sz w:val="24"/>
          <w:szCs w:val="24"/>
        </w:rPr>
        <w:t>) since PRG Realignment.</w:t>
      </w:r>
    </w:p>
    <w:p w:rsidR="008B65AB" w:rsidRPr="002C5A05" w:rsidRDefault="008B65AB" w:rsidP="008B65AB">
      <w:pPr>
        <w:pStyle w:val="ListParagraph"/>
        <w:numPr>
          <w:ilvl w:val="2"/>
          <w:numId w:val="1"/>
        </w:numPr>
        <w:rPr>
          <w:bCs/>
          <w:sz w:val="24"/>
          <w:szCs w:val="24"/>
        </w:rPr>
      </w:pPr>
      <w:r w:rsidRPr="002C5A05">
        <w:rPr>
          <w:bCs/>
          <w:sz w:val="24"/>
          <w:szCs w:val="24"/>
        </w:rPr>
        <w:t>1 – None</w:t>
      </w:r>
    </w:p>
    <w:p w:rsidR="008B65AB" w:rsidRPr="002C5A05" w:rsidRDefault="008B65AB" w:rsidP="008B65AB">
      <w:pPr>
        <w:pStyle w:val="ListParagraph"/>
        <w:numPr>
          <w:ilvl w:val="2"/>
          <w:numId w:val="1"/>
        </w:numPr>
        <w:rPr>
          <w:bCs/>
          <w:sz w:val="24"/>
          <w:szCs w:val="24"/>
        </w:rPr>
      </w:pPr>
      <w:r w:rsidRPr="002C5A05">
        <w:rPr>
          <w:bCs/>
          <w:sz w:val="24"/>
          <w:szCs w:val="24"/>
        </w:rPr>
        <w:t>2 – Minor improvement</w:t>
      </w:r>
    </w:p>
    <w:p w:rsidR="008B65AB" w:rsidRPr="002C5A05" w:rsidRDefault="008B65AB" w:rsidP="008B65AB">
      <w:pPr>
        <w:pStyle w:val="ListParagraph"/>
        <w:numPr>
          <w:ilvl w:val="2"/>
          <w:numId w:val="1"/>
        </w:numPr>
        <w:rPr>
          <w:bCs/>
          <w:sz w:val="24"/>
          <w:szCs w:val="24"/>
        </w:rPr>
      </w:pPr>
      <w:r w:rsidRPr="002C5A05">
        <w:rPr>
          <w:bCs/>
          <w:sz w:val="24"/>
          <w:szCs w:val="24"/>
        </w:rPr>
        <w:t xml:space="preserve">3 -  Average improvement </w:t>
      </w:r>
    </w:p>
    <w:p w:rsidR="008B65AB" w:rsidRPr="002C5A05" w:rsidRDefault="008B65AB" w:rsidP="008B65AB">
      <w:pPr>
        <w:pStyle w:val="ListParagraph"/>
        <w:numPr>
          <w:ilvl w:val="2"/>
          <w:numId w:val="1"/>
        </w:numPr>
        <w:rPr>
          <w:bCs/>
          <w:sz w:val="24"/>
          <w:szCs w:val="24"/>
        </w:rPr>
      </w:pPr>
      <w:r w:rsidRPr="002C5A05">
        <w:rPr>
          <w:bCs/>
          <w:sz w:val="24"/>
          <w:szCs w:val="24"/>
        </w:rPr>
        <w:t>4 – Above-average improvement</w:t>
      </w:r>
    </w:p>
    <w:p w:rsidR="008B65AB" w:rsidRPr="002C5A05" w:rsidRDefault="008B65AB" w:rsidP="008B65AB">
      <w:pPr>
        <w:pStyle w:val="ListParagraph"/>
        <w:numPr>
          <w:ilvl w:val="2"/>
          <w:numId w:val="1"/>
        </w:numPr>
        <w:rPr>
          <w:bCs/>
          <w:sz w:val="24"/>
          <w:szCs w:val="24"/>
        </w:rPr>
      </w:pPr>
      <w:r w:rsidRPr="002C5A05">
        <w:rPr>
          <w:bCs/>
          <w:sz w:val="24"/>
          <w:szCs w:val="24"/>
        </w:rPr>
        <w:t>5 – Significant improvement</w:t>
      </w:r>
    </w:p>
    <w:p w:rsidR="008B65AB" w:rsidRPr="002C5A05" w:rsidRDefault="008B65AB" w:rsidP="008B65AB">
      <w:pPr>
        <w:pStyle w:val="ListParagraph"/>
        <w:numPr>
          <w:ilvl w:val="1"/>
          <w:numId w:val="1"/>
        </w:numPr>
        <w:rPr>
          <w:bCs/>
          <w:sz w:val="24"/>
          <w:szCs w:val="24"/>
        </w:rPr>
      </w:pPr>
      <w:r w:rsidRPr="002C5A05">
        <w:rPr>
          <w:bCs/>
          <w:sz w:val="24"/>
          <w:szCs w:val="24"/>
        </w:rPr>
        <w:t xml:space="preserve">Since the realignment in April 2021, has there been an efficiency in communication with PRG stakeholders by consolidating functions within program centric teams? </w:t>
      </w:r>
    </w:p>
    <w:p w:rsidR="008B65AB" w:rsidRPr="002C5A05" w:rsidRDefault="008B65AB" w:rsidP="008B65AB">
      <w:pPr>
        <w:pStyle w:val="ListParagraph"/>
        <w:numPr>
          <w:ilvl w:val="2"/>
          <w:numId w:val="1"/>
        </w:numPr>
        <w:rPr>
          <w:bCs/>
          <w:sz w:val="24"/>
          <w:szCs w:val="24"/>
        </w:rPr>
      </w:pPr>
      <w:r w:rsidRPr="002C5A05">
        <w:rPr>
          <w:bCs/>
          <w:sz w:val="24"/>
          <w:szCs w:val="24"/>
        </w:rPr>
        <w:t>Yes or no</w:t>
      </w:r>
    </w:p>
    <w:p w:rsidR="008B65AB" w:rsidRPr="002C5A05" w:rsidRDefault="008B65AB" w:rsidP="008B65AB">
      <w:pPr>
        <w:pStyle w:val="ListParagraph"/>
        <w:ind w:left="1440"/>
        <w:rPr>
          <w:bCs/>
          <w:sz w:val="24"/>
          <w:szCs w:val="24"/>
        </w:rPr>
      </w:pPr>
    </w:p>
    <w:p w:rsidR="008B65AB" w:rsidRPr="002C5A05" w:rsidRDefault="008B65AB" w:rsidP="008B65AB">
      <w:pPr>
        <w:pStyle w:val="ListParagraph"/>
        <w:numPr>
          <w:ilvl w:val="0"/>
          <w:numId w:val="1"/>
        </w:numPr>
        <w:rPr>
          <w:b/>
          <w:bCs/>
          <w:sz w:val="24"/>
          <w:szCs w:val="24"/>
        </w:rPr>
      </w:pPr>
      <w:r w:rsidRPr="002C5A05">
        <w:rPr>
          <w:b/>
          <w:bCs/>
          <w:sz w:val="24"/>
          <w:szCs w:val="24"/>
        </w:rPr>
        <w:lastRenderedPageBreak/>
        <w:t>NAS Planning (NPT)</w:t>
      </w:r>
    </w:p>
    <w:p w:rsidR="008B65AB" w:rsidRPr="002C5A05" w:rsidRDefault="008B65AB" w:rsidP="008B65AB">
      <w:pPr>
        <w:pStyle w:val="ListParagraph"/>
        <w:numPr>
          <w:ilvl w:val="1"/>
          <w:numId w:val="1"/>
        </w:numPr>
        <w:rPr>
          <w:bCs/>
          <w:sz w:val="24"/>
          <w:szCs w:val="24"/>
        </w:rPr>
      </w:pPr>
      <w:r w:rsidRPr="002C5A05">
        <w:rPr>
          <w:bCs/>
          <w:sz w:val="24"/>
          <w:szCs w:val="24"/>
        </w:rPr>
        <w:t>Rate NPT’s effectiveness for coordination of non-ATO projects within the NAS since realignment?</w:t>
      </w:r>
    </w:p>
    <w:p w:rsidR="008B65AB" w:rsidRPr="002C5A05" w:rsidRDefault="008B65AB" w:rsidP="008B65AB">
      <w:pPr>
        <w:pStyle w:val="ListParagraph"/>
        <w:numPr>
          <w:ilvl w:val="2"/>
          <w:numId w:val="1"/>
        </w:numPr>
        <w:rPr>
          <w:bCs/>
          <w:sz w:val="24"/>
          <w:szCs w:val="24"/>
        </w:rPr>
      </w:pPr>
      <w:r w:rsidRPr="002C5A05">
        <w:rPr>
          <w:bCs/>
          <w:sz w:val="24"/>
          <w:szCs w:val="24"/>
        </w:rPr>
        <w:t>1 – None</w:t>
      </w:r>
    </w:p>
    <w:p w:rsidR="008B65AB" w:rsidRPr="002C5A05" w:rsidRDefault="008B65AB" w:rsidP="008B65AB">
      <w:pPr>
        <w:pStyle w:val="ListParagraph"/>
        <w:numPr>
          <w:ilvl w:val="2"/>
          <w:numId w:val="1"/>
        </w:numPr>
        <w:rPr>
          <w:bCs/>
          <w:sz w:val="24"/>
          <w:szCs w:val="24"/>
        </w:rPr>
      </w:pPr>
      <w:r w:rsidRPr="002C5A05">
        <w:rPr>
          <w:bCs/>
          <w:sz w:val="24"/>
          <w:szCs w:val="24"/>
        </w:rPr>
        <w:t xml:space="preserve">2 – Minor improvement </w:t>
      </w:r>
    </w:p>
    <w:p w:rsidR="008B65AB" w:rsidRPr="002C5A05" w:rsidRDefault="008B65AB" w:rsidP="008B65AB">
      <w:pPr>
        <w:pStyle w:val="ListParagraph"/>
        <w:numPr>
          <w:ilvl w:val="2"/>
          <w:numId w:val="1"/>
        </w:numPr>
        <w:rPr>
          <w:bCs/>
          <w:sz w:val="24"/>
          <w:szCs w:val="24"/>
        </w:rPr>
      </w:pPr>
      <w:r w:rsidRPr="002C5A05">
        <w:rPr>
          <w:bCs/>
          <w:sz w:val="24"/>
          <w:szCs w:val="24"/>
        </w:rPr>
        <w:t>3 – Average improvement</w:t>
      </w:r>
    </w:p>
    <w:p w:rsidR="008B65AB" w:rsidRPr="002C5A05" w:rsidRDefault="008B65AB" w:rsidP="008B65AB">
      <w:pPr>
        <w:pStyle w:val="ListParagraph"/>
        <w:numPr>
          <w:ilvl w:val="2"/>
          <w:numId w:val="1"/>
        </w:numPr>
        <w:rPr>
          <w:bCs/>
          <w:sz w:val="24"/>
          <w:szCs w:val="24"/>
        </w:rPr>
      </w:pPr>
      <w:r w:rsidRPr="002C5A05">
        <w:rPr>
          <w:bCs/>
          <w:sz w:val="24"/>
          <w:szCs w:val="24"/>
        </w:rPr>
        <w:t>4 – Above-average improvement</w:t>
      </w:r>
    </w:p>
    <w:p w:rsidR="008B65AB" w:rsidRPr="002C5A05" w:rsidRDefault="008B65AB" w:rsidP="008B65AB">
      <w:pPr>
        <w:pStyle w:val="ListParagraph"/>
        <w:numPr>
          <w:ilvl w:val="2"/>
          <w:numId w:val="1"/>
        </w:numPr>
        <w:rPr>
          <w:bCs/>
          <w:sz w:val="24"/>
          <w:szCs w:val="24"/>
        </w:rPr>
      </w:pPr>
      <w:r w:rsidRPr="002C5A05">
        <w:rPr>
          <w:bCs/>
          <w:sz w:val="24"/>
          <w:szCs w:val="24"/>
        </w:rPr>
        <w:t>5 – Significant improvement</w:t>
      </w:r>
    </w:p>
    <w:p w:rsidR="008B65AB" w:rsidRPr="002C5A05" w:rsidRDefault="008B65AB" w:rsidP="008B65AB">
      <w:pPr>
        <w:ind w:left="720"/>
        <w:rPr>
          <w:bCs/>
          <w:sz w:val="24"/>
          <w:szCs w:val="24"/>
        </w:rPr>
      </w:pPr>
    </w:p>
    <w:p w:rsidR="008B65AB" w:rsidRPr="002C5A05" w:rsidRDefault="008B65AB" w:rsidP="008B65AB">
      <w:pPr>
        <w:pStyle w:val="ListParagraph"/>
        <w:numPr>
          <w:ilvl w:val="1"/>
          <w:numId w:val="1"/>
        </w:numPr>
        <w:rPr>
          <w:bCs/>
          <w:sz w:val="24"/>
          <w:szCs w:val="24"/>
        </w:rPr>
      </w:pPr>
      <w:r w:rsidRPr="002C5A05">
        <w:rPr>
          <w:bCs/>
          <w:sz w:val="24"/>
          <w:szCs w:val="24"/>
        </w:rPr>
        <w:t xml:space="preserve">Rate the effectiveness of NPT’s incorporation of non-ATO projects and Airport Improvement Program’s (AIP) projects into the </w:t>
      </w:r>
      <w:proofErr w:type="gramStart"/>
      <w:r w:rsidRPr="002C5A05">
        <w:rPr>
          <w:bCs/>
          <w:sz w:val="24"/>
          <w:szCs w:val="24"/>
        </w:rPr>
        <w:t>Corporate  Work</w:t>
      </w:r>
      <w:proofErr w:type="gramEnd"/>
      <w:r w:rsidRPr="002C5A05">
        <w:rPr>
          <w:bCs/>
          <w:sz w:val="24"/>
          <w:szCs w:val="24"/>
        </w:rPr>
        <w:t xml:space="preserve"> Plan (CWP) since realignment?  </w:t>
      </w:r>
    </w:p>
    <w:p w:rsidR="008B65AB" w:rsidRPr="002C5A05" w:rsidRDefault="008B65AB" w:rsidP="008B65AB">
      <w:pPr>
        <w:pStyle w:val="ListParagraph"/>
        <w:numPr>
          <w:ilvl w:val="2"/>
          <w:numId w:val="1"/>
        </w:numPr>
        <w:rPr>
          <w:bCs/>
          <w:sz w:val="24"/>
          <w:szCs w:val="24"/>
        </w:rPr>
      </w:pPr>
      <w:r w:rsidRPr="002C5A05">
        <w:rPr>
          <w:bCs/>
          <w:sz w:val="24"/>
          <w:szCs w:val="24"/>
        </w:rPr>
        <w:t>1 – None</w:t>
      </w:r>
    </w:p>
    <w:p w:rsidR="008B65AB" w:rsidRPr="002C5A05" w:rsidRDefault="008B65AB" w:rsidP="008B65AB">
      <w:pPr>
        <w:pStyle w:val="ListParagraph"/>
        <w:numPr>
          <w:ilvl w:val="2"/>
          <w:numId w:val="1"/>
        </w:numPr>
        <w:rPr>
          <w:bCs/>
          <w:sz w:val="24"/>
          <w:szCs w:val="24"/>
        </w:rPr>
      </w:pPr>
      <w:r w:rsidRPr="002C5A05">
        <w:rPr>
          <w:bCs/>
          <w:sz w:val="24"/>
          <w:szCs w:val="24"/>
        </w:rPr>
        <w:t>2 – Minor improvement</w:t>
      </w:r>
    </w:p>
    <w:p w:rsidR="008B65AB" w:rsidRPr="002C5A05" w:rsidRDefault="008B65AB" w:rsidP="008B65AB">
      <w:pPr>
        <w:pStyle w:val="ListParagraph"/>
        <w:numPr>
          <w:ilvl w:val="2"/>
          <w:numId w:val="1"/>
        </w:numPr>
        <w:rPr>
          <w:bCs/>
          <w:sz w:val="24"/>
          <w:szCs w:val="24"/>
        </w:rPr>
      </w:pPr>
      <w:r w:rsidRPr="002C5A05">
        <w:rPr>
          <w:bCs/>
          <w:sz w:val="24"/>
          <w:szCs w:val="24"/>
        </w:rPr>
        <w:t>3 – Average improvement</w:t>
      </w:r>
    </w:p>
    <w:p w:rsidR="008B65AB" w:rsidRPr="002C5A05" w:rsidRDefault="008B65AB" w:rsidP="008B65AB">
      <w:pPr>
        <w:pStyle w:val="ListParagraph"/>
        <w:numPr>
          <w:ilvl w:val="2"/>
          <w:numId w:val="1"/>
        </w:numPr>
        <w:rPr>
          <w:bCs/>
          <w:sz w:val="24"/>
          <w:szCs w:val="24"/>
        </w:rPr>
      </w:pPr>
      <w:r w:rsidRPr="002C5A05">
        <w:rPr>
          <w:bCs/>
          <w:sz w:val="24"/>
          <w:szCs w:val="24"/>
        </w:rPr>
        <w:t xml:space="preserve">4 – Above-average improvement </w:t>
      </w:r>
    </w:p>
    <w:p w:rsidR="008B65AB" w:rsidRPr="002C5A05" w:rsidRDefault="008B65AB" w:rsidP="008B65AB">
      <w:pPr>
        <w:pStyle w:val="ListParagraph"/>
        <w:numPr>
          <w:ilvl w:val="2"/>
          <w:numId w:val="1"/>
        </w:numPr>
        <w:rPr>
          <w:bCs/>
          <w:sz w:val="24"/>
          <w:szCs w:val="24"/>
        </w:rPr>
      </w:pPr>
      <w:r w:rsidRPr="002C5A05">
        <w:rPr>
          <w:bCs/>
          <w:sz w:val="24"/>
          <w:szCs w:val="24"/>
        </w:rPr>
        <w:t>5 – Significant improvement</w:t>
      </w:r>
    </w:p>
    <w:p w:rsidR="008B65AB" w:rsidRPr="002C5A05" w:rsidRDefault="008B65AB" w:rsidP="008B65AB">
      <w:pPr>
        <w:pStyle w:val="ListParagraph"/>
        <w:ind w:left="2160"/>
        <w:rPr>
          <w:bCs/>
          <w:sz w:val="24"/>
          <w:szCs w:val="24"/>
        </w:rPr>
      </w:pPr>
    </w:p>
    <w:p w:rsidR="008B65AB" w:rsidRPr="002C5A05" w:rsidRDefault="008B65AB" w:rsidP="008B65AB">
      <w:pPr>
        <w:pStyle w:val="ListParagraph"/>
        <w:numPr>
          <w:ilvl w:val="1"/>
          <w:numId w:val="1"/>
        </w:numPr>
        <w:rPr>
          <w:bCs/>
          <w:sz w:val="24"/>
          <w:szCs w:val="24"/>
        </w:rPr>
      </w:pPr>
      <w:r w:rsidRPr="002C5A05">
        <w:rPr>
          <w:bCs/>
          <w:sz w:val="24"/>
          <w:szCs w:val="24"/>
        </w:rPr>
        <w:t>Has the realignment made it easier to support reimbursable agreements? Yes or no</w:t>
      </w:r>
    </w:p>
    <w:p w:rsidR="008B65AB" w:rsidRPr="002C5A05" w:rsidRDefault="008B65AB" w:rsidP="008B65AB">
      <w:pPr>
        <w:pStyle w:val="ListParagraph"/>
        <w:ind w:left="1440"/>
        <w:rPr>
          <w:bCs/>
          <w:sz w:val="24"/>
          <w:szCs w:val="24"/>
        </w:rPr>
      </w:pPr>
    </w:p>
    <w:p w:rsidR="008B65AB" w:rsidRPr="002C5A05" w:rsidRDefault="008B65AB" w:rsidP="008B65AB">
      <w:pPr>
        <w:pStyle w:val="ListParagraph"/>
        <w:numPr>
          <w:ilvl w:val="0"/>
          <w:numId w:val="1"/>
        </w:numPr>
        <w:rPr>
          <w:b/>
          <w:bCs/>
          <w:sz w:val="24"/>
          <w:szCs w:val="24"/>
        </w:rPr>
      </w:pPr>
      <w:r w:rsidRPr="002C5A05">
        <w:rPr>
          <w:b/>
          <w:bCs/>
          <w:sz w:val="24"/>
          <w:szCs w:val="24"/>
        </w:rPr>
        <w:t>Portfolio Management &amp; Integration Team (PMI)</w:t>
      </w:r>
    </w:p>
    <w:p w:rsidR="008B65AB" w:rsidRPr="002C5A05" w:rsidRDefault="008B65AB" w:rsidP="008B65AB">
      <w:pPr>
        <w:pStyle w:val="ListParagraph"/>
        <w:numPr>
          <w:ilvl w:val="1"/>
          <w:numId w:val="1"/>
        </w:numPr>
        <w:rPr>
          <w:bCs/>
          <w:sz w:val="24"/>
          <w:szCs w:val="24"/>
        </w:rPr>
      </w:pPr>
      <w:r w:rsidRPr="002C5A05">
        <w:rPr>
          <w:bCs/>
          <w:sz w:val="24"/>
          <w:szCs w:val="24"/>
        </w:rPr>
        <w:t>How well has PMI provided program decision makers at each level with access to similar sets of information so they can make more coordinated implementation decisions since realignment?</w:t>
      </w:r>
    </w:p>
    <w:p w:rsidR="008B65AB" w:rsidRPr="002C5A05" w:rsidRDefault="008B65AB" w:rsidP="008B65AB">
      <w:pPr>
        <w:pStyle w:val="ListParagraph"/>
        <w:numPr>
          <w:ilvl w:val="2"/>
          <w:numId w:val="1"/>
        </w:numPr>
        <w:rPr>
          <w:bCs/>
          <w:sz w:val="24"/>
          <w:szCs w:val="24"/>
        </w:rPr>
      </w:pPr>
      <w:r w:rsidRPr="002C5A05">
        <w:rPr>
          <w:bCs/>
          <w:sz w:val="24"/>
          <w:szCs w:val="24"/>
        </w:rPr>
        <w:t>1 – no improvement</w:t>
      </w:r>
    </w:p>
    <w:p w:rsidR="008B65AB" w:rsidRPr="002C5A05" w:rsidRDefault="008B65AB" w:rsidP="008B65AB">
      <w:pPr>
        <w:pStyle w:val="ListParagraph"/>
        <w:numPr>
          <w:ilvl w:val="2"/>
          <w:numId w:val="1"/>
        </w:numPr>
        <w:rPr>
          <w:bCs/>
          <w:sz w:val="24"/>
          <w:szCs w:val="24"/>
        </w:rPr>
      </w:pPr>
      <w:r w:rsidRPr="002C5A05">
        <w:rPr>
          <w:bCs/>
          <w:sz w:val="24"/>
          <w:szCs w:val="24"/>
        </w:rPr>
        <w:t>2 – little improvement</w:t>
      </w:r>
    </w:p>
    <w:p w:rsidR="008B65AB" w:rsidRPr="002C5A05" w:rsidRDefault="008B65AB" w:rsidP="008B65AB">
      <w:pPr>
        <w:pStyle w:val="ListParagraph"/>
        <w:numPr>
          <w:ilvl w:val="2"/>
          <w:numId w:val="1"/>
        </w:numPr>
        <w:rPr>
          <w:bCs/>
          <w:sz w:val="24"/>
          <w:szCs w:val="24"/>
        </w:rPr>
      </w:pPr>
      <w:r w:rsidRPr="002C5A05">
        <w:rPr>
          <w:bCs/>
          <w:sz w:val="24"/>
          <w:szCs w:val="24"/>
        </w:rPr>
        <w:t xml:space="preserve">3 – moderate improvement </w:t>
      </w:r>
    </w:p>
    <w:p w:rsidR="008B65AB" w:rsidRPr="002C5A05" w:rsidRDefault="008B65AB" w:rsidP="008B65AB">
      <w:pPr>
        <w:pStyle w:val="ListParagraph"/>
        <w:numPr>
          <w:ilvl w:val="2"/>
          <w:numId w:val="1"/>
        </w:numPr>
        <w:rPr>
          <w:bCs/>
          <w:sz w:val="24"/>
          <w:szCs w:val="24"/>
        </w:rPr>
      </w:pPr>
      <w:r w:rsidRPr="002C5A05">
        <w:rPr>
          <w:bCs/>
          <w:sz w:val="24"/>
          <w:szCs w:val="24"/>
        </w:rPr>
        <w:t>4 – good improvement</w:t>
      </w:r>
    </w:p>
    <w:p w:rsidR="008B65AB" w:rsidRPr="002C5A05" w:rsidRDefault="008B65AB" w:rsidP="008B65AB">
      <w:pPr>
        <w:pStyle w:val="ListParagraph"/>
        <w:numPr>
          <w:ilvl w:val="2"/>
          <w:numId w:val="1"/>
        </w:numPr>
        <w:rPr>
          <w:bCs/>
          <w:sz w:val="24"/>
          <w:szCs w:val="24"/>
        </w:rPr>
      </w:pPr>
      <w:r w:rsidRPr="002C5A05">
        <w:rPr>
          <w:bCs/>
          <w:sz w:val="24"/>
          <w:szCs w:val="24"/>
        </w:rPr>
        <w:t>5 – significant improvement</w:t>
      </w:r>
    </w:p>
    <w:p w:rsidR="008B65AB" w:rsidRPr="002C5A05" w:rsidRDefault="008B65AB" w:rsidP="008B65AB">
      <w:pPr>
        <w:pStyle w:val="ListParagraph"/>
        <w:ind w:left="1440"/>
        <w:rPr>
          <w:bCs/>
          <w:sz w:val="24"/>
          <w:szCs w:val="24"/>
        </w:rPr>
      </w:pPr>
    </w:p>
    <w:p w:rsidR="008B65AB" w:rsidRPr="002C5A05" w:rsidRDefault="008B65AB" w:rsidP="008B65AB">
      <w:pPr>
        <w:pStyle w:val="ListParagraph"/>
        <w:numPr>
          <w:ilvl w:val="1"/>
          <w:numId w:val="1"/>
        </w:numPr>
        <w:rPr>
          <w:bCs/>
          <w:sz w:val="24"/>
          <w:szCs w:val="24"/>
        </w:rPr>
      </w:pPr>
      <w:r w:rsidRPr="002C5A05">
        <w:rPr>
          <w:bCs/>
          <w:sz w:val="24"/>
          <w:szCs w:val="24"/>
        </w:rPr>
        <w:t xml:space="preserve">How well has PMI served as the operational focal point for the operating Districts and associated facilities and serves as the Service Center focal and advocates for Service Delivery Point needs since realignment? </w:t>
      </w:r>
    </w:p>
    <w:p w:rsidR="008B65AB" w:rsidRPr="002C5A05" w:rsidRDefault="008B65AB" w:rsidP="008B65AB">
      <w:pPr>
        <w:pStyle w:val="ListParagraph"/>
        <w:numPr>
          <w:ilvl w:val="2"/>
          <w:numId w:val="1"/>
        </w:numPr>
        <w:rPr>
          <w:bCs/>
          <w:sz w:val="24"/>
          <w:szCs w:val="24"/>
        </w:rPr>
      </w:pPr>
      <w:r w:rsidRPr="002C5A05">
        <w:rPr>
          <w:bCs/>
          <w:sz w:val="24"/>
          <w:szCs w:val="24"/>
        </w:rPr>
        <w:t>1 – no improvement</w:t>
      </w:r>
    </w:p>
    <w:p w:rsidR="008B65AB" w:rsidRPr="002C5A05" w:rsidRDefault="008B65AB" w:rsidP="008B65AB">
      <w:pPr>
        <w:pStyle w:val="ListParagraph"/>
        <w:numPr>
          <w:ilvl w:val="2"/>
          <w:numId w:val="1"/>
        </w:numPr>
        <w:rPr>
          <w:bCs/>
          <w:sz w:val="24"/>
          <w:szCs w:val="24"/>
        </w:rPr>
      </w:pPr>
      <w:r w:rsidRPr="002C5A05">
        <w:rPr>
          <w:bCs/>
          <w:sz w:val="24"/>
          <w:szCs w:val="24"/>
        </w:rPr>
        <w:t>2 – little improvement</w:t>
      </w:r>
    </w:p>
    <w:p w:rsidR="008B65AB" w:rsidRPr="002C5A05" w:rsidRDefault="008B65AB" w:rsidP="008B65AB">
      <w:pPr>
        <w:pStyle w:val="ListParagraph"/>
        <w:numPr>
          <w:ilvl w:val="2"/>
          <w:numId w:val="1"/>
        </w:numPr>
        <w:rPr>
          <w:bCs/>
          <w:sz w:val="24"/>
          <w:szCs w:val="24"/>
        </w:rPr>
      </w:pPr>
      <w:r w:rsidRPr="002C5A05">
        <w:rPr>
          <w:bCs/>
          <w:sz w:val="24"/>
          <w:szCs w:val="24"/>
        </w:rPr>
        <w:t xml:space="preserve">3 – moderate improvement </w:t>
      </w:r>
    </w:p>
    <w:p w:rsidR="008B65AB" w:rsidRPr="002C5A05" w:rsidRDefault="008B65AB" w:rsidP="008B65AB">
      <w:pPr>
        <w:pStyle w:val="ListParagraph"/>
        <w:numPr>
          <w:ilvl w:val="2"/>
          <w:numId w:val="1"/>
        </w:numPr>
        <w:rPr>
          <w:bCs/>
          <w:sz w:val="24"/>
          <w:szCs w:val="24"/>
        </w:rPr>
      </w:pPr>
      <w:r w:rsidRPr="002C5A05">
        <w:rPr>
          <w:bCs/>
          <w:sz w:val="24"/>
          <w:szCs w:val="24"/>
        </w:rPr>
        <w:t>4 – good improvement</w:t>
      </w:r>
    </w:p>
    <w:p w:rsidR="008B65AB" w:rsidRPr="002C5A05" w:rsidRDefault="008B65AB" w:rsidP="008B65AB">
      <w:pPr>
        <w:pStyle w:val="ListParagraph"/>
        <w:numPr>
          <w:ilvl w:val="2"/>
          <w:numId w:val="1"/>
        </w:numPr>
        <w:rPr>
          <w:bCs/>
          <w:sz w:val="24"/>
          <w:szCs w:val="24"/>
        </w:rPr>
      </w:pPr>
      <w:r w:rsidRPr="002C5A05">
        <w:rPr>
          <w:bCs/>
          <w:sz w:val="24"/>
          <w:szCs w:val="24"/>
        </w:rPr>
        <w:t>5 – significant improvement</w:t>
      </w:r>
    </w:p>
    <w:p w:rsidR="008B65AB" w:rsidRPr="002C5A05" w:rsidRDefault="008B65AB" w:rsidP="008B65AB">
      <w:pPr>
        <w:rPr>
          <w:bCs/>
          <w:sz w:val="24"/>
          <w:szCs w:val="24"/>
        </w:rPr>
      </w:pPr>
    </w:p>
    <w:p w:rsidR="002C5A05" w:rsidRPr="002C5A05" w:rsidRDefault="002C5A05" w:rsidP="008B65AB">
      <w:pPr>
        <w:rPr>
          <w:bCs/>
          <w:sz w:val="24"/>
          <w:szCs w:val="24"/>
        </w:rPr>
      </w:pPr>
    </w:p>
    <w:p w:rsidR="002C5A05" w:rsidRPr="002C5A05" w:rsidRDefault="002C5A05" w:rsidP="008B65AB">
      <w:pPr>
        <w:rPr>
          <w:bCs/>
          <w:sz w:val="24"/>
          <w:szCs w:val="24"/>
        </w:rPr>
      </w:pPr>
    </w:p>
    <w:p w:rsidR="002C5A05" w:rsidRPr="002C5A05" w:rsidRDefault="002C5A05" w:rsidP="008B65AB">
      <w:pPr>
        <w:rPr>
          <w:bCs/>
          <w:sz w:val="24"/>
          <w:szCs w:val="24"/>
        </w:rPr>
      </w:pPr>
    </w:p>
    <w:p w:rsidR="002C5A05" w:rsidRPr="002C5A05" w:rsidRDefault="002C5A05" w:rsidP="008B65AB">
      <w:pPr>
        <w:rPr>
          <w:bCs/>
          <w:sz w:val="24"/>
          <w:szCs w:val="24"/>
        </w:rPr>
      </w:pPr>
    </w:p>
    <w:p w:rsidR="008B65AB" w:rsidRPr="002C5A05" w:rsidRDefault="008B65AB" w:rsidP="008B65AB">
      <w:pPr>
        <w:pStyle w:val="ListParagraph"/>
        <w:numPr>
          <w:ilvl w:val="0"/>
          <w:numId w:val="1"/>
        </w:numPr>
        <w:rPr>
          <w:b/>
          <w:bCs/>
          <w:sz w:val="24"/>
          <w:szCs w:val="24"/>
        </w:rPr>
      </w:pPr>
      <w:r w:rsidRPr="002C5A05">
        <w:rPr>
          <w:b/>
          <w:bCs/>
          <w:sz w:val="24"/>
          <w:szCs w:val="24"/>
        </w:rPr>
        <w:lastRenderedPageBreak/>
        <w:t>For all teams</w:t>
      </w:r>
    </w:p>
    <w:p w:rsidR="008B65AB" w:rsidRPr="002C5A05" w:rsidRDefault="008B65AB" w:rsidP="008B65AB">
      <w:pPr>
        <w:pStyle w:val="ListParagraph"/>
        <w:numPr>
          <w:ilvl w:val="1"/>
          <w:numId w:val="1"/>
        </w:numPr>
        <w:rPr>
          <w:bCs/>
          <w:sz w:val="28"/>
          <w:szCs w:val="28"/>
        </w:rPr>
      </w:pPr>
      <w:r w:rsidRPr="002C5A05">
        <w:rPr>
          <w:bCs/>
          <w:sz w:val="24"/>
          <w:szCs w:val="24"/>
        </w:rPr>
        <w:t>Has the realignment significantly increased or decreased your work load?</w:t>
      </w:r>
    </w:p>
    <w:p w:rsidR="008B65AB" w:rsidRPr="002C5A05" w:rsidRDefault="008B65AB" w:rsidP="008B65AB">
      <w:pPr>
        <w:pStyle w:val="ListParagraph"/>
        <w:numPr>
          <w:ilvl w:val="2"/>
          <w:numId w:val="1"/>
        </w:numPr>
        <w:rPr>
          <w:bCs/>
          <w:sz w:val="24"/>
          <w:szCs w:val="24"/>
        </w:rPr>
      </w:pPr>
      <w:r w:rsidRPr="002C5A05">
        <w:rPr>
          <w:bCs/>
          <w:sz w:val="24"/>
          <w:szCs w:val="24"/>
        </w:rPr>
        <w:t>1 – significant decrease in work load</w:t>
      </w:r>
    </w:p>
    <w:p w:rsidR="008B65AB" w:rsidRPr="002C5A05" w:rsidRDefault="008B65AB" w:rsidP="008B65AB">
      <w:pPr>
        <w:pStyle w:val="ListParagraph"/>
        <w:numPr>
          <w:ilvl w:val="2"/>
          <w:numId w:val="1"/>
        </w:numPr>
        <w:rPr>
          <w:bCs/>
          <w:sz w:val="24"/>
          <w:szCs w:val="24"/>
        </w:rPr>
      </w:pPr>
      <w:r w:rsidRPr="002C5A05">
        <w:rPr>
          <w:bCs/>
          <w:sz w:val="24"/>
          <w:szCs w:val="24"/>
        </w:rPr>
        <w:t>2 – moderate decrease in work load</w:t>
      </w:r>
    </w:p>
    <w:p w:rsidR="008B65AB" w:rsidRPr="002C5A05" w:rsidRDefault="008B65AB" w:rsidP="008B65AB">
      <w:pPr>
        <w:pStyle w:val="ListParagraph"/>
        <w:numPr>
          <w:ilvl w:val="2"/>
          <w:numId w:val="1"/>
        </w:numPr>
        <w:rPr>
          <w:bCs/>
          <w:sz w:val="24"/>
          <w:szCs w:val="24"/>
        </w:rPr>
      </w:pPr>
      <w:r w:rsidRPr="002C5A05">
        <w:rPr>
          <w:bCs/>
          <w:sz w:val="24"/>
          <w:szCs w:val="24"/>
        </w:rPr>
        <w:t xml:space="preserve">3 – workload stayed the same </w:t>
      </w:r>
    </w:p>
    <w:p w:rsidR="008B65AB" w:rsidRPr="002C5A05" w:rsidRDefault="008B65AB" w:rsidP="008B65AB">
      <w:pPr>
        <w:pStyle w:val="ListParagraph"/>
        <w:numPr>
          <w:ilvl w:val="2"/>
          <w:numId w:val="1"/>
        </w:numPr>
        <w:rPr>
          <w:bCs/>
          <w:sz w:val="24"/>
          <w:szCs w:val="24"/>
        </w:rPr>
      </w:pPr>
      <w:r w:rsidRPr="002C5A05">
        <w:rPr>
          <w:bCs/>
          <w:sz w:val="24"/>
          <w:szCs w:val="24"/>
        </w:rPr>
        <w:t>4 – moderate increase in work load</w:t>
      </w:r>
    </w:p>
    <w:p w:rsidR="008B65AB" w:rsidRPr="002C5A05" w:rsidRDefault="008B65AB" w:rsidP="008B65AB">
      <w:pPr>
        <w:pStyle w:val="ListParagraph"/>
        <w:numPr>
          <w:ilvl w:val="2"/>
          <w:numId w:val="1"/>
        </w:numPr>
        <w:rPr>
          <w:bCs/>
          <w:sz w:val="24"/>
          <w:szCs w:val="24"/>
        </w:rPr>
      </w:pPr>
      <w:r w:rsidRPr="002C5A05">
        <w:rPr>
          <w:bCs/>
          <w:sz w:val="24"/>
          <w:szCs w:val="24"/>
        </w:rPr>
        <w:t>5 – significantly increase in work load</w:t>
      </w:r>
    </w:p>
    <w:p w:rsidR="008B65AB" w:rsidRPr="002C5A05" w:rsidRDefault="008B65AB" w:rsidP="008B65AB">
      <w:pPr>
        <w:pStyle w:val="ListParagraph"/>
        <w:numPr>
          <w:ilvl w:val="1"/>
          <w:numId w:val="1"/>
        </w:numPr>
        <w:rPr>
          <w:bCs/>
          <w:sz w:val="24"/>
          <w:szCs w:val="24"/>
        </w:rPr>
      </w:pPr>
      <w:r w:rsidRPr="002C5A05">
        <w:rPr>
          <w:bCs/>
          <w:sz w:val="24"/>
          <w:szCs w:val="24"/>
        </w:rPr>
        <w:t>Was increase/decrease in work load based on:</w:t>
      </w:r>
    </w:p>
    <w:p w:rsidR="008B65AB" w:rsidRPr="002C5A05" w:rsidRDefault="008B65AB" w:rsidP="008B65AB">
      <w:pPr>
        <w:pStyle w:val="ListParagraph"/>
        <w:numPr>
          <w:ilvl w:val="2"/>
          <w:numId w:val="1"/>
        </w:numPr>
        <w:rPr>
          <w:bCs/>
          <w:sz w:val="24"/>
          <w:szCs w:val="24"/>
        </w:rPr>
      </w:pPr>
      <w:r w:rsidRPr="002C5A05">
        <w:rPr>
          <w:bCs/>
          <w:sz w:val="24"/>
          <w:szCs w:val="24"/>
        </w:rPr>
        <w:t>Stakeholders/management asking for more</w:t>
      </w:r>
    </w:p>
    <w:p w:rsidR="008B65AB" w:rsidRPr="002C5A05" w:rsidRDefault="008B65AB" w:rsidP="008B65AB">
      <w:pPr>
        <w:pStyle w:val="ListParagraph"/>
        <w:numPr>
          <w:ilvl w:val="2"/>
          <w:numId w:val="1"/>
        </w:numPr>
        <w:rPr>
          <w:bCs/>
          <w:sz w:val="24"/>
          <w:szCs w:val="24"/>
        </w:rPr>
      </w:pPr>
      <w:r w:rsidRPr="002C5A05">
        <w:rPr>
          <w:bCs/>
          <w:sz w:val="24"/>
          <w:szCs w:val="24"/>
        </w:rPr>
        <w:t xml:space="preserve">Because increase of efficiency </w:t>
      </w:r>
    </w:p>
    <w:p w:rsidR="008B65AB" w:rsidRPr="002C5A05" w:rsidRDefault="008B65AB" w:rsidP="008B65AB">
      <w:pPr>
        <w:pStyle w:val="ListParagraph"/>
        <w:ind w:left="2160"/>
        <w:rPr>
          <w:bCs/>
          <w:sz w:val="28"/>
          <w:szCs w:val="28"/>
        </w:rPr>
      </w:pPr>
    </w:p>
    <w:p w:rsidR="008B65AB" w:rsidRPr="002C5A05" w:rsidRDefault="008B65AB" w:rsidP="008B65AB">
      <w:pPr>
        <w:pStyle w:val="ListParagraph"/>
        <w:numPr>
          <w:ilvl w:val="1"/>
          <w:numId w:val="1"/>
        </w:numPr>
        <w:rPr>
          <w:bCs/>
          <w:sz w:val="24"/>
          <w:szCs w:val="24"/>
        </w:rPr>
      </w:pPr>
      <w:r w:rsidRPr="002C5A05">
        <w:rPr>
          <w:bCs/>
          <w:sz w:val="24"/>
          <w:szCs w:val="24"/>
        </w:rPr>
        <w:t xml:space="preserve">How well has communication improved or gotten worse since realignment? – open ended question </w:t>
      </w:r>
    </w:p>
    <w:p w:rsidR="008B65AB" w:rsidRPr="002C5A05" w:rsidRDefault="008B65AB" w:rsidP="008B65AB">
      <w:pPr>
        <w:pStyle w:val="ListParagraph"/>
        <w:numPr>
          <w:ilvl w:val="1"/>
          <w:numId w:val="1"/>
        </w:numPr>
        <w:rPr>
          <w:bCs/>
          <w:sz w:val="24"/>
          <w:szCs w:val="24"/>
        </w:rPr>
      </w:pPr>
      <w:r w:rsidRPr="002C5A05">
        <w:rPr>
          <w:bCs/>
          <w:sz w:val="24"/>
          <w:szCs w:val="24"/>
        </w:rPr>
        <w:t>What areas do you think your team is doing well? (open comment)</w:t>
      </w:r>
    </w:p>
    <w:p w:rsidR="008B65AB" w:rsidRPr="002C5A05" w:rsidRDefault="008B65AB" w:rsidP="008B65AB">
      <w:pPr>
        <w:pStyle w:val="ListParagraph"/>
        <w:numPr>
          <w:ilvl w:val="1"/>
          <w:numId w:val="1"/>
        </w:numPr>
        <w:rPr>
          <w:bCs/>
          <w:sz w:val="24"/>
          <w:szCs w:val="24"/>
        </w:rPr>
      </w:pPr>
      <w:r w:rsidRPr="002C5A05">
        <w:rPr>
          <w:bCs/>
          <w:sz w:val="24"/>
          <w:szCs w:val="24"/>
        </w:rPr>
        <w:t>Are there still functions that are misaligned? (open comment)</w:t>
      </w:r>
    </w:p>
    <w:p w:rsidR="008B65AB" w:rsidRPr="002C5A05" w:rsidRDefault="008B65AB" w:rsidP="008B65AB">
      <w:pPr>
        <w:pStyle w:val="ListParagraph"/>
        <w:numPr>
          <w:ilvl w:val="1"/>
          <w:numId w:val="1"/>
        </w:numPr>
        <w:rPr>
          <w:bCs/>
          <w:sz w:val="24"/>
          <w:szCs w:val="24"/>
        </w:rPr>
      </w:pPr>
      <w:r w:rsidRPr="002C5A05">
        <w:rPr>
          <w:bCs/>
          <w:sz w:val="24"/>
          <w:szCs w:val="24"/>
        </w:rPr>
        <w:t>What recommendations, if any, do you have for FY-22, and how would you accomplish them? - open ended question</w:t>
      </w:r>
    </w:p>
    <w:p w:rsidR="008B65AB" w:rsidRPr="002C5A05" w:rsidRDefault="008B65AB" w:rsidP="008B65AB">
      <w:pPr>
        <w:rPr>
          <w:bCs/>
          <w:color w:val="000000"/>
          <w:sz w:val="24"/>
          <w:szCs w:val="24"/>
        </w:rPr>
      </w:pPr>
    </w:p>
    <w:p w:rsidR="008B65AB" w:rsidRPr="002C5A05" w:rsidRDefault="008B65AB" w:rsidP="008B65AB">
      <w:pPr>
        <w:rPr>
          <w:bCs/>
          <w:color w:val="000000"/>
          <w:sz w:val="24"/>
          <w:szCs w:val="24"/>
        </w:rPr>
      </w:pPr>
    </w:p>
    <w:p w:rsidR="00AF2B6A" w:rsidRPr="002C5A05" w:rsidRDefault="00AF2B6A"/>
    <w:sectPr w:rsidR="00AF2B6A" w:rsidRPr="002C5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F71C5"/>
    <w:multiLevelType w:val="hybridMultilevel"/>
    <w:tmpl w:val="FED0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64083E"/>
    <w:multiLevelType w:val="hybridMultilevel"/>
    <w:tmpl w:val="A96E8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3855FC"/>
    <w:multiLevelType w:val="hybridMultilevel"/>
    <w:tmpl w:val="FB36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AB"/>
    <w:rsid w:val="002C5A05"/>
    <w:rsid w:val="008B65AB"/>
    <w:rsid w:val="00AF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F031"/>
  <w15:chartTrackingRefBased/>
  <w15:docId w15:val="{0E4BAC78-C2BF-4EB1-B035-E7BCB90B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Deborah K (FAA)</dc:creator>
  <cp:keywords/>
  <dc:description/>
  <cp:lastModifiedBy>Jackson, Deborah K (FAA)</cp:lastModifiedBy>
  <cp:revision>1</cp:revision>
  <dcterms:created xsi:type="dcterms:W3CDTF">2022-01-06T13:45:00Z</dcterms:created>
  <dcterms:modified xsi:type="dcterms:W3CDTF">2022-01-06T14:35:00Z</dcterms:modified>
</cp:coreProperties>
</file>